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7720" w:rsidRDefault="00D70CE7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  <w:lang w:val="en-IN" w:eastAsia="en-IN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667385</wp:posOffset>
            </wp:positionH>
            <wp:positionV relativeFrom="page">
              <wp:posOffset>1118870</wp:posOffset>
            </wp:positionV>
            <wp:extent cx="1334770" cy="133477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720" w:rsidRDefault="0099772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97720" w:rsidRDefault="00997720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997720" w:rsidRDefault="0010334C">
      <w:pPr>
        <w:spacing w:line="0" w:lineRule="atLeast"/>
        <w:ind w:left="7380"/>
        <w:rPr>
          <w:rFonts w:ascii="Arial" w:eastAsia="Arial" w:hAnsi="Arial"/>
          <w:color w:val="002060"/>
          <w:sz w:val="47"/>
          <w:u w:val="single"/>
        </w:rPr>
      </w:pPr>
      <w:r>
        <w:rPr>
          <w:rFonts w:ascii="Arial" w:eastAsia="Arial" w:hAnsi="Arial"/>
          <w:color w:val="002060"/>
          <w:sz w:val="47"/>
          <w:u w:val="single"/>
        </w:rPr>
        <w:t>Prabodhan</w:t>
      </w:r>
    </w:p>
    <w:p w:rsidR="00997720" w:rsidRDefault="0099772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97720" w:rsidRDefault="0099772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97720" w:rsidRDefault="00997720">
      <w:pPr>
        <w:spacing w:line="22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760"/>
        <w:gridCol w:w="8320"/>
      </w:tblGrid>
      <w:tr w:rsidR="00997720">
        <w:trPr>
          <w:trHeight w:val="499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2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500"/>
              <w:rPr>
                <w:rFonts w:ascii="Arial" w:eastAsia="Arial" w:hAnsi="Arial"/>
                <w:sz w:val="35"/>
              </w:rPr>
            </w:pPr>
            <w:r>
              <w:rPr>
                <w:rFonts w:ascii="Arial" w:eastAsia="Arial" w:hAnsi="Arial"/>
                <w:sz w:val="35"/>
              </w:rPr>
              <w:t>The Leadership Conclave 2018</w:t>
            </w:r>
          </w:p>
        </w:tc>
      </w:tr>
      <w:tr w:rsidR="00997720">
        <w:trPr>
          <w:trHeight w:val="339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2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500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  <w:sz w:val="23"/>
              </w:rPr>
              <w:t>February 16, 2018 @ New Auditorium, IIM Indore Campus</w:t>
            </w:r>
          </w:p>
        </w:tc>
      </w:tr>
      <w:tr w:rsidR="00997720">
        <w:trPr>
          <w:trHeight w:val="389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2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52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An EPGP and Industry Interface Office Initiative</w:t>
            </w:r>
          </w:p>
        </w:tc>
      </w:tr>
      <w:tr w:rsidR="00997720">
        <w:trPr>
          <w:trHeight w:val="665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160"/>
              <w:rPr>
                <w:rFonts w:ascii="Arial" w:eastAsia="Arial" w:hAnsi="Arial"/>
                <w:sz w:val="31"/>
              </w:rPr>
            </w:pPr>
            <w:r>
              <w:rPr>
                <w:rFonts w:ascii="Arial" w:eastAsia="Arial" w:hAnsi="Arial"/>
                <w:sz w:val="31"/>
              </w:rPr>
              <w:t>AGENDA</w:t>
            </w:r>
          </w:p>
        </w:tc>
        <w:tc>
          <w:tcPr>
            <w:tcW w:w="83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7720">
        <w:trPr>
          <w:trHeight w:val="289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2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7720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6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32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97720">
        <w:trPr>
          <w:trHeight w:val="355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09:30 – 09:40</w:t>
            </w:r>
          </w:p>
        </w:tc>
        <w:tc>
          <w:tcPr>
            <w:tcW w:w="832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28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Welcome Note</w:t>
            </w:r>
          </w:p>
        </w:tc>
      </w:tr>
      <w:tr w:rsidR="00997720">
        <w:trPr>
          <w:trHeight w:val="214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320" w:type="dxa"/>
            <w:shd w:val="clear" w:color="auto" w:fill="auto"/>
            <w:vAlign w:val="bottom"/>
          </w:tcPr>
          <w:p w:rsidR="00997720" w:rsidRDefault="0010334C">
            <w:pPr>
              <w:spacing w:line="213" w:lineRule="exact"/>
              <w:ind w:left="28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Lighting the Lamp – Guest Speakers &amp; Director IIM Indore</w:t>
            </w:r>
          </w:p>
        </w:tc>
      </w:tr>
      <w:tr w:rsidR="00997720">
        <w:trPr>
          <w:trHeight w:val="290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2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28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Welcoming Speakers -Director, Chair IIO, Chair EPGP &amp; Faculty, IIM Indore</w:t>
            </w:r>
          </w:p>
        </w:tc>
      </w:tr>
      <w:tr w:rsidR="00997720">
        <w:trPr>
          <w:trHeight w:val="196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32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97720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6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32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97720">
        <w:trPr>
          <w:trHeight w:val="437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09:40 – 10:00</w:t>
            </w:r>
          </w:p>
        </w:tc>
        <w:tc>
          <w:tcPr>
            <w:tcW w:w="832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280"/>
              <w:rPr>
                <w:rFonts w:ascii="Arial" w:eastAsia="Arial" w:hAnsi="Arial"/>
                <w:i/>
                <w:sz w:val="21"/>
              </w:rPr>
            </w:pPr>
            <w:r>
              <w:rPr>
                <w:rFonts w:ascii="Arial" w:eastAsia="Arial" w:hAnsi="Arial"/>
                <w:i/>
                <w:sz w:val="21"/>
              </w:rPr>
              <w:t>Opening Speech</w:t>
            </w:r>
          </w:p>
        </w:tc>
      </w:tr>
      <w:tr w:rsidR="00997720">
        <w:trPr>
          <w:trHeight w:val="382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20" w:type="dxa"/>
            <w:shd w:val="clear" w:color="auto" w:fill="auto"/>
            <w:vAlign w:val="bottom"/>
          </w:tcPr>
          <w:p w:rsidR="00997720" w:rsidRDefault="00256758">
            <w:pPr>
              <w:spacing w:line="0" w:lineRule="atLeast"/>
              <w:ind w:left="28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Prof</w:t>
            </w:r>
            <w:r w:rsidR="0010334C">
              <w:rPr>
                <w:rFonts w:ascii="Arial" w:eastAsia="Arial" w:hAnsi="Arial"/>
                <w:sz w:val="21"/>
              </w:rPr>
              <w:t xml:space="preserve">. Rishikesha T Krishnan </w:t>
            </w:r>
            <w:r w:rsidR="0010334C">
              <w:rPr>
                <w:rFonts w:ascii="Arial" w:eastAsia="Arial" w:hAnsi="Arial"/>
                <w:sz w:val="19"/>
              </w:rPr>
              <w:t>–</w:t>
            </w:r>
            <w:r w:rsidR="0010334C">
              <w:rPr>
                <w:rFonts w:ascii="Arial" w:eastAsia="Arial" w:hAnsi="Arial"/>
                <w:sz w:val="21"/>
              </w:rPr>
              <w:t xml:space="preserve"> Director, IIM Indore</w:t>
            </w:r>
            <w:bookmarkStart w:id="1" w:name="_GoBack"/>
            <w:bookmarkEnd w:id="1"/>
          </w:p>
        </w:tc>
      </w:tr>
      <w:tr w:rsidR="00997720">
        <w:trPr>
          <w:trHeight w:val="153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6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32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97720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6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32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97720">
        <w:trPr>
          <w:trHeight w:val="435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10:00 – 10:30</w:t>
            </w:r>
          </w:p>
        </w:tc>
        <w:tc>
          <w:tcPr>
            <w:tcW w:w="832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280"/>
              <w:rPr>
                <w:rFonts w:ascii="Arial" w:eastAsia="Arial" w:hAnsi="Arial"/>
                <w:i/>
                <w:sz w:val="21"/>
              </w:rPr>
            </w:pPr>
            <w:r>
              <w:rPr>
                <w:rFonts w:ascii="Arial" w:eastAsia="Arial" w:hAnsi="Arial"/>
                <w:i/>
                <w:sz w:val="21"/>
              </w:rPr>
              <w:t xml:space="preserve">Video Conference </w:t>
            </w:r>
            <w:r>
              <w:rPr>
                <w:rFonts w:ascii="Arial" w:eastAsia="Arial" w:hAnsi="Arial"/>
                <w:sz w:val="21"/>
              </w:rPr>
              <w:t>–</w:t>
            </w:r>
            <w:r>
              <w:rPr>
                <w:rFonts w:ascii="Arial" w:eastAsia="Arial" w:hAnsi="Arial"/>
                <w:i/>
                <w:sz w:val="21"/>
              </w:rPr>
              <w:t xml:space="preserve"> Topic: Adaptive Leadership</w:t>
            </w:r>
          </w:p>
        </w:tc>
      </w:tr>
      <w:tr w:rsidR="00997720">
        <w:trPr>
          <w:trHeight w:val="379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2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28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Ms. Meenakshi Lekhi – Honorable Member of Parliament, Supreme Court</w:t>
            </w:r>
          </w:p>
        </w:tc>
      </w:tr>
      <w:tr w:rsidR="00997720">
        <w:trPr>
          <w:trHeight w:val="290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2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266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Lawyer and National Spokesperson</w:t>
            </w:r>
          </w:p>
        </w:tc>
      </w:tr>
      <w:tr w:rsidR="00997720">
        <w:trPr>
          <w:trHeight w:val="199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32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97720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6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32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97720">
        <w:trPr>
          <w:trHeight w:val="435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10:30 – 11:00</w:t>
            </w:r>
          </w:p>
        </w:tc>
        <w:tc>
          <w:tcPr>
            <w:tcW w:w="832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280"/>
              <w:rPr>
                <w:rFonts w:ascii="Arial" w:eastAsia="Arial" w:hAnsi="Arial"/>
                <w:i/>
                <w:sz w:val="21"/>
              </w:rPr>
            </w:pPr>
            <w:r>
              <w:rPr>
                <w:rFonts w:ascii="Arial" w:eastAsia="Arial" w:hAnsi="Arial"/>
                <w:i/>
                <w:sz w:val="21"/>
              </w:rPr>
              <w:t xml:space="preserve">Key Note Speech </w:t>
            </w:r>
            <w:r>
              <w:rPr>
                <w:rFonts w:ascii="Arial" w:eastAsia="Arial" w:hAnsi="Arial"/>
                <w:sz w:val="21"/>
              </w:rPr>
              <w:t>–</w:t>
            </w:r>
            <w:r>
              <w:rPr>
                <w:rFonts w:ascii="Arial" w:eastAsia="Arial" w:hAnsi="Arial"/>
                <w:i/>
                <w:sz w:val="21"/>
              </w:rPr>
              <w:t xml:space="preserve"> Topic: ‘Swachh Bharat’ Indore Campaign</w:t>
            </w:r>
          </w:p>
        </w:tc>
      </w:tr>
      <w:tr w:rsidR="00997720">
        <w:trPr>
          <w:trHeight w:val="384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2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28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Ms. Malini Gaur – Honorable Mayor of Indore</w:t>
            </w:r>
          </w:p>
        </w:tc>
      </w:tr>
      <w:tr w:rsidR="00997720">
        <w:trPr>
          <w:trHeight w:val="242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32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97720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6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32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97720">
        <w:trPr>
          <w:trHeight w:val="368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2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280"/>
              <w:rPr>
                <w:rFonts w:ascii="Arial" w:eastAsia="Arial" w:hAnsi="Arial"/>
                <w:i/>
                <w:sz w:val="21"/>
              </w:rPr>
            </w:pPr>
            <w:r>
              <w:rPr>
                <w:rFonts w:ascii="Arial" w:eastAsia="Arial" w:hAnsi="Arial"/>
                <w:i/>
                <w:sz w:val="21"/>
              </w:rPr>
              <w:t>Video Message- Honorable Commerce &amp; Industry Minister – Mr. Suresh Prabhu</w:t>
            </w:r>
          </w:p>
        </w:tc>
      </w:tr>
      <w:tr w:rsidR="00997720">
        <w:trPr>
          <w:trHeight w:val="199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32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97720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6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32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97720">
        <w:trPr>
          <w:trHeight w:val="438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11:00 – 11:15</w:t>
            </w:r>
          </w:p>
        </w:tc>
        <w:tc>
          <w:tcPr>
            <w:tcW w:w="832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260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Coffee Break</w:t>
            </w:r>
          </w:p>
        </w:tc>
      </w:tr>
      <w:tr w:rsidR="00997720">
        <w:trPr>
          <w:trHeight w:val="193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32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97720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6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32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97720">
        <w:trPr>
          <w:trHeight w:val="437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11:15 – 12:00</w:t>
            </w:r>
          </w:p>
        </w:tc>
        <w:tc>
          <w:tcPr>
            <w:tcW w:w="832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280"/>
              <w:rPr>
                <w:rFonts w:ascii="Arial" w:eastAsia="Arial" w:hAnsi="Arial"/>
                <w:i/>
                <w:sz w:val="21"/>
              </w:rPr>
            </w:pPr>
            <w:r>
              <w:rPr>
                <w:rFonts w:ascii="Arial" w:eastAsia="Arial" w:hAnsi="Arial"/>
                <w:i/>
                <w:sz w:val="21"/>
              </w:rPr>
              <w:t xml:space="preserve">Key Note Speech </w:t>
            </w:r>
            <w:r>
              <w:rPr>
                <w:rFonts w:ascii="Arial" w:eastAsia="Arial" w:hAnsi="Arial"/>
                <w:sz w:val="21"/>
              </w:rPr>
              <w:t>–</w:t>
            </w:r>
            <w:r>
              <w:rPr>
                <w:rFonts w:ascii="Arial" w:eastAsia="Arial" w:hAnsi="Arial"/>
                <w:i/>
                <w:sz w:val="21"/>
              </w:rPr>
              <w:t xml:space="preserve"> Topic: Market Disruption and Innovation</w:t>
            </w:r>
          </w:p>
        </w:tc>
      </w:tr>
      <w:tr w:rsidR="00997720">
        <w:trPr>
          <w:trHeight w:val="379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2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28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 xml:space="preserve">Mr. Sameer Arora </w:t>
            </w:r>
            <w:r>
              <w:rPr>
                <w:rFonts w:ascii="Arial" w:eastAsia="Arial" w:hAnsi="Arial"/>
                <w:sz w:val="19"/>
              </w:rPr>
              <w:t>–</w:t>
            </w:r>
            <w:r>
              <w:rPr>
                <w:rFonts w:ascii="Arial" w:eastAsia="Arial" w:hAnsi="Arial"/>
                <w:sz w:val="21"/>
              </w:rPr>
              <w:t xml:space="preserve"> Chief Marketing Officer, Syntel</w:t>
            </w:r>
          </w:p>
        </w:tc>
      </w:tr>
      <w:tr w:rsidR="00997720">
        <w:trPr>
          <w:trHeight w:val="155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6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32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997720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6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32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97720">
        <w:trPr>
          <w:trHeight w:val="437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12:00 – 12:45</w:t>
            </w:r>
          </w:p>
        </w:tc>
        <w:tc>
          <w:tcPr>
            <w:tcW w:w="832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280"/>
              <w:rPr>
                <w:rFonts w:ascii="Arial" w:eastAsia="Arial" w:hAnsi="Arial"/>
                <w:i/>
                <w:sz w:val="21"/>
              </w:rPr>
            </w:pPr>
            <w:r>
              <w:rPr>
                <w:rFonts w:ascii="Arial" w:eastAsia="Arial" w:hAnsi="Arial"/>
                <w:i/>
                <w:sz w:val="21"/>
              </w:rPr>
              <w:t xml:space="preserve">Key Note Speech </w:t>
            </w:r>
            <w:r>
              <w:rPr>
                <w:rFonts w:ascii="Arial" w:eastAsia="Arial" w:hAnsi="Arial"/>
                <w:sz w:val="21"/>
              </w:rPr>
              <w:t>–</w:t>
            </w:r>
            <w:r>
              <w:rPr>
                <w:rFonts w:ascii="Arial" w:eastAsia="Arial" w:hAnsi="Arial"/>
                <w:i/>
                <w:sz w:val="21"/>
              </w:rPr>
              <w:t xml:space="preserve"> Topic: Adaptive Leadership</w:t>
            </w:r>
          </w:p>
        </w:tc>
      </w:tr>
      <w:tr w:rsidR="00997720">
        <w:trPr>
          <w:trHeight w:val="439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2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28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 xml:space="preserve">Mr. Warun Nayar </w:t>
            </w:r>
            <w:r>
              <w:rPr>
                <w:rFonts w:ascii="Arial" w:eastAsia="Arial" w:hAnsi="Arial"/>
                <w:sz w:val="19"/>
              </w:rPr>
              <w:t>–</w:t>
            </w:r>
            <w:r>
              <w:rPr>
                <w:rFonts w:ascii="Arial" w:eastAsia="Arial" w:hAnsi="Arial"/>
                <w:sz w:val="21"/>
              </w:rPr>
              <w:t xml:space="preserve"> Chief Operating Officer, Sciformix</w:t>
            </w:r>
          </w:p>
        </w:tc>
      </w:tr>
      <w:tr w:rsidR="00997720">
        <w:trPr>
          <w:trHeight w:val="251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32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97720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6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32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97720">
        <w:trPr>
          <w:trHeight w:val="435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12:45 – 13:00</w:t>
            </w:r>
          </w:p>
        </w:tc>
        <w:tc>
          <w:tcPr>
            <w:tcW w:w="832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280"/>
              <w:rPr>
                <w:rFonts w:ascii="Arial" w:eastAsia="Arial" w:hAnsi="Arial"/>
                <w:i/>
                <w:sz w:val="21"/>
              </w:rPr>
            </w:pPr>
            <w:r>
              <w:rPr>
                <w:rFonts w:ascii="Arial" w:eastAsia="Arial" w:hAnsi="Arial"/>
                <w:i/>
                <w:sz w:val="21"/>
              </w:rPr>
              <w:t>Video: Leaders of Indore</w:t>
            </w:r>
          </w:p>
        </w:tc>
      </w:tr>
      <w:tr w:rsidR="00997720">
        <w:trPr>
          <w:trHeight w:val="364"/>
        </w:trPr>
        <w:tc>
          <w:tcPr>
            <w:tcW w:w="2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2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7720">
        <w:trPr>
          <w:trHeight w:val="20"/>
        </w:trPr>
        <w:tc>
          <w:tcPr>
            <w:tcW w:w="2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6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32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997720" w:rsidRDefault="00997720">
      <w:pPr>
        <w:rPr>
          <w:rFonts w:ascii="Times New Roman" w:eastAsia="Times New Roman" w:hAnsi="Times New Roman"/>
          <w:sz w:val="1"/>
        </w:rPr>
        <w:sectPr w:rsidR="00997720">
          <w:pgSz w:w="11900" w:h="16838"/>
          <w:pgMar w:top="1440" w:right="760" w:bottom="1440" w:left="1040" w:header="0" w:footer="0" w:gutter="0"/>
          <w:cols w:space="0" w:equalWidth="0">
            <w:col w:w="10100"/>
          </w:cols>
          <w:docGrid w:linePitch="360"/>
        </w:sectPr>
      </w:pPr>
    </w:p>
    <w:p w:rsidR="00997720" w:rsidRDefault="00D70CE7">
      <w:pPr>
        <w:spacing w:line="200" w:lineRule="exact"/>
        <w:rPr>
          <w:rFonts w:ascii="Times New Roman" w:eastAsia="Times New Roman" w:hAnsi="Times New Roman"/>
        </w:rPr>
      </w:pPr>
      <w:bookmarkStart w:id="2" w:name="page2"/>
      <w:bookmarkEnd w:id="2"/>
      <w:r>
        <w:rPr>
          <w:rFonts w:ascii="Times New Roman" w:eastAsia="Times New Roman" w:hAnsi="Times New Roman"/>
          <w:noProof/>
          <w:sz w:val="1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1125855</wp:posOffset>
                </wp:positionV>
                <wp:extent cx="6408420" cy="0"/>
                <wp:effectExtent l="10160" t="11430" r="10795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3D2CE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88.65pt" to="557.1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e4FAIAACgEAAAOAAAAZHJzL2Uyb0RvYy54bWysU8GO2jAQvVfqP1i+QxI2ZS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" o:allowincell="f" strokecolor="#7f7f7f" strokeweight=".72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1144270</wp:posOffset>
                </wp:positionV>
                <wp:extent cx="6408420" cy="0"/>
                <wp:effectExtent l="10160" t="10795" r="1079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F8E21"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90.1pt" to="557.1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" o:allowincell="f" strokecolor="#7f7f7f" strokeweight=".72pt">
                <w10:wrap anchorx="page" anchory="page"/>
              </v:line>
            </w:pict>
          </mc:Fallback>
        </mc:AlternateContent>
      </w:r>
    </w:p>
    <w:p w:rsidR="00997720" w:rsidRDefault="00997720">
      <w:pPr>
        <w:spacing w:line="31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740"/>
        <w:gridCol w:w="8340"/>
        <w:gridCol w:w="40"/>
      </w:tblGrid>
      <w:tr w:rsidR="00997720">
        <w:trPr>
          <w:trHeight w:val="389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13:00- 14:00</w:t>
            </w:r>
          </w:p>
        </w:tc>
        <w:tc>
          <w:tcPr>
            <w:tcW w:w="834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212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LUNCH BREAK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7720">
        <w:trPr>
          <w:trHeight w:val="110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3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97720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3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97720">
        <w:trPr>
          <w:trHeight w:val="435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14:00 – 14:45</w:t>
            </w:r>
          </w:p>
        </w:tc>
        <w:tc>
          <w:tcPr>
            <w:tcW w:w="834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300"/>
              <w:rPr>
                <w:rFonts w:ascii="Arial" w:eastAsia="Arial" w:hAnsi="Arial"/>
                <w:i/>
                <w:sz w:val="21"/>
              </w:rPr>
            </w:pPr>
            <w:r>
              <w:rPr>
                <w:rFonts w:ascii="Arial" w:eastAsia="Arial" w:hAnsi="Arial"/>
                <w:i/>
                <w:sz w:val="21"/>
              </w:rPr>
              <w:t xml:space="preserve">Key Note Speech </w:t>
            </w:r>
            <w:r>
              <w:rPr>
                <w:rFonts w:ascii="Arial" w:eastAsia="Arial" w:hAnsi="Arial"/>
                <w:sz w:val="21"/>
              </w:rPr>
              <w:t>–</w:t>
            </w:r>
            <w:r>
              <w:rPr>
                <w:rFonts w:ascii="Arial" w:eastAsia="Arial" w:hAnsi="Arial"/>
                <w:i/>
                <w:sz w:val="21"/>
              </w:rPr>
              <w:t xml:space="preserve"> Topic – Adaptive Leadership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7720">
        <w:trPr>
          <w:trHeight w:val="384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4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3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Mr. Rajat Sharma – Chairman, India TV (T)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7720">
        <w:trPr>
          <w:trHeight w:val="372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7720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3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97720">
        <w:trPr>
          <w:trHeight w:val="435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14:45 – 15:30</w:t>
            </w:r>
          </w:p>
        </w:tc>
        <w:tc>
          <w:tcPr>
            <w:tcW w:w="834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300"/>
              <w:rPr>
                <w:rFonts w:ascii="Arial" w:eastAsia="Arial" w:hAnsi="Arial"/>
                <w:i/>
                <w:sz w:val="21"/>
              </w:rPr>
            </w:pPr>
            <w:r>
              <w:rPr>
                <w:rFonts w:ascii="Arial" w:eastAsia="Arial" w:hAnsi="Arial"/>
                <w:i/>
                <w:sz w:val="21"/>
              </w:rPr>
              <w:t xml:space="preserve">Key Note Speech </w:t>
            </w:r>
            <w:r>
              <w:rPr>
                <w:rFonts w:ascii="Arial" w:eastAsia="Arial" w:hAnsi="Arial"/>
                <w:sz w:val="21"/>
              </w:rPr>
              <w:t>–</w:t>
            </w:r>
            <w:r>
              <w:rPr>
                <w:rFonts w:ascii="Arial" w:eastAsia="Arial" w:hAnsi="Arial"/>
                <w:i/>
                <w:sz w:val="21"/>
              </w:rPr>
              <w:t xml:space="preserve"> Topic: Marketing Disruption and Innovation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7720">
        <w:trPr>
          <w:trHeight w:val="384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4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3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 xml:space="preserve">Mr. Amitabh Chaturvedi </w:t>
            </w:r>
            <w:r>
              <w:rPr>
                <w:rFonts w:ascii="Arial" w:eastAsia="Arial" w:hAnsi="Arial"/>
                <w:sz w:val="19"/>
              </w:rPr>
              <w:t>–</w:t>
            </w:r>
            <w:r>
              <w:rPr>
                <w:rFonts w:ascii="Arial" w:eastAsia="Arial" w:hAnsi="Arial"/>
                <w:sz w:val="21"/>
              </w:rPr>
              <w:t xml:space="preserve"> Managing Director, Essel Finance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7720">
        <w:trPr>
          <w:trHeight w:val="367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7720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3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97720">
        <w:trPr>
          <w:trHeight w:val="432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15:30 – 16:15</w:t>
            </w:r>
          </w:p>
        </w:tc>
        <w:tc>
          <w:tcPr>
            <w:tcW w:w="834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300"/>
              <w:rPr>
                <w:rFonts w:ascii="Arial" w:eastAsia="Arial" w:hAnsi="Arial"/>
                <w:i/>
                <w:sz w:val="21"/>
              </w:rPr>
            </w:pPr>
            <w:r>
              <w:rPr>
                <w:rFonts w:ascii="Arial" w:eastAsia="Arial" w:hAnsi="Arial"/>
                <w:i/>
                <w:sz w:val="21"/>
              </w:rPr>
              <w:t xml:space="preserve">Key Note Speech </w:t>
            </w:r>
            <w:r>
              <w:rPr>
                <w:rFonts w:ascii="Arial" w:eastAsia="Arial" w:hAnsi="Arial"/>
                <w:sz w:val="21"/>
              </w:rPr>
              <w:t>–</w:t>
            </w:r>
            <w:r>
              <w:rPr>
                <w:rFonts w:ascii="Arial" w:eastAsia="Arial" w:hAnsi="Arial"/>
                <w:i/>
                <w:sz w:val="21"/>
              </w:rPr>
              <w:t xml:space="preserve"> Topic: Adaptive Leadership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7720">
        <w:trPr>
          <w:trHeight w:val="437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4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3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Mr. Pralay Mondal – Senior Group President, Yes Bank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7720">
        <w:trPr>
          <w:trHeight w:val="187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3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97720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3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97720">
        <w:trPr>
          <w:trHeight w:val="498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16:15 – 16:30</w:t>
            </w:r>
          </w:p>
        </w:tc>
        <w:tc>
          <w:tcPr>
            <w:tcW w:w="834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2400"/>
              <w:rPr>
                <w:rFonts w:ascii="Arial" w:eastAsia="Arial" w:hAnsi="Arial"/>
                <w:sz w:val="27"/>
              </w:rPr>
            </w:pPr>
            <w:r>
              <w:rPr>
                <w:rFonts w:ascii="Arial" w:eastAsia="Arial" w:hAnsi="Arial"/>
                <w:sz w:val="27"/>
              </w:rPr>
              <w:t>Coffee Break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7720">
        <w:trPr>
          <w:trHeight w:val="124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3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97720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3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97720">
        <w:trPr>
          <w:trHeight w:val="435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16:30 – 17:15</w:t>
            </w:r>
          </w:p>
        </w:tc>
        <w:tc>
          <w:tcPr>
            <w:tcW w:w="834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300"/>
              <w:rPr>
                <w:rFonts w:ascii="Arial" w:eastAsia="Arial" w:hAnsi="Arial"/>
                <w:i/>
                <w:sz w:val="21"/>
              </w:rPr>
            </w:pPr>
            <w:r>
              <w:rPr>
                <w:rFonts w:ascii="Arial" w:eastAsia="Arial" w:hAnsi="Arial"/>
                <w:i/>
                <w:sz w:val="21"/>
              </w:rPr>
              <w:t xml:space="preserve">Key Note Speech </w:t>
            </w:r>
            <w:r>
              <w:rPr>
                <w:rFonts w:ascii="Arial" w:eastAsia="Arial" w:hAnsi="Arial"/>
                <w:sz w:val="21"/>
              </w:rPr>
              <w:t>–</w:t>
            </w:r>
            <w:r>
              <w:rPr>
                <w:rFonts w:ascii="Arial" w:eastAsia="Arial" w:hAnsi="Arial"/>
                <w:i/>
                <w:sz w:val="21"/>
              </w:rPr>
              <w:t xml:space="preserve"> Topic: To be decided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7720">
        <w:trPr>
          <w:trHeight w:val="384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4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3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Mr. Dheeraj Gangrade – Executive Director, PricewaterhouseCooper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7720">
        <w:trPr>
          <w:trHeight w:val="293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4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28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India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7720">
        <w:trPr>
          <w:trHeight w:val="64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3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97720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3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97720">
        <w:trPr>
          <w:trHeight w:val="433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17:15 – 18:00</w:t>
            </w:r>
          </w:p>
        </w:tc>
        <w:tc>
          <w:tcPr>
            <w:tcW w:w="834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300"/>
              <w:rPr>
                <w:rFonts w:ascii="Arial" w:eastAsia="Arial" w:hAnsi="Arial"/>
                <w:i/>
                <w:sz w:val="21"/>
              </w:rPr>
            </w:pPr>
            <w:r>
              <w:rPr>
                <w:rFonts w:ascii="Arial" w:eastAsia="Arial" w:hAnsi="Arial"/>
                <w:i/>
                <w:sz w:val="21"/>
              </w:rPr>
              <w:t xml:space="preserve">Key Note Speech </w:t>
            </w:r>
            <w:r>
              <w:rPr>
                <w:rFonts w:ascii="Arial" w:eastAsia="Arial" w:hAnsi="Arial"/>
                <w:sz w:val="21"/>
              </w:rPr>
              <w:t>–</w:t>
            </w:r>
            <w:r>
              <w:rPr>
                <w:rFonts w:ascii="Arial" w:eastAsia="Arial" w:hAnsi="Arial"/>
                <w:i/>
                <w:sz w:val="21"/>
              </w:rPr>
              <w:t xml:space="preserve"> Topic: To be decided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7720">
        <w:trPr>
          <w:trHeight w:val="384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4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3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Mr. Bharat Sastry – Chief Executive Officer, Vistaprint India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7720">
        <w:trPr>
          <w:trHeight w:val="357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7720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3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97720">
        <w:trPr>
          <w:trHeight w:val="435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18:00 – 18:45</w:t>
            </w:r>
          </w:p>
        </w:tc>
        <w:tc>
          <w:tcPr>
            <w:tcW w:w="834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300"/>
              <w:rPr>
                <w:rFonts w:ascii="Arial" w:eastAsia="Arial" w:hAnsi="Arial"/>
                <w:i/>
                <w:sz w:val="21"/>
              </w:rPr>
            </w:pPr>
            <w:r>
              <w:rPr>
                <w:rFonts w:ascii="Arial" w:eastAsia="Arial" w:hAnsi="Arial"/>
                <w:i/>
                <w:sz w:val="21"/>
              </w:rPr>
              <w:t xml:space="preserve">Key Note Speech </w:t>
            </w:r>
            <w:r>
              <w:rPr>
                <w:rFonts w:ascii="Arial" w:eastAsia="Arial" w:hAnsi="Arial"/>
                <w:sz w:val="21"/>
              </w:rPr>
              <w:t>–</w:t>
            </w:r>
            <w:r>
              <w:rPr>
                <w:rFonts w:ascii="Arial" w:eastAsia="Arial" w:hAnsi="Arial"/>
                <w:i/>
                <w:sz w:val="21"/>
              </w:rPr>
              <w:t xml:space="preserve"> Topic: Adaptive Leadership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7720">
        <w:trPr>
          <w:trHeight w:val="382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4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3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Mr. Arvind Gupta – Chief Executive Officer, MyGov.in; Head &amp; Co-founder,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7720">
        <w:trPr>
          <w:trHeight w:val="293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4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226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Digital India Foundation; Board Member, L&amp;T Group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7720">
        <w:trPr>
          <w:trHeight w:val="244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3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97720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3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97720">
        <w:trPr>
          <w:trHeight w:val="544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10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18:45 – 19:00</w:t>
            </w:r>
          </w:p>
        </w:tc>
        <w:tc>
          <w:tcPr>
            <w:tcW w:w="8340" w:type="dxa"/>
            <w:shd w:val="clear" w:color="auto" w:fill="auto"/>
            <w:vAlign w:val="bottom"/>
          </w:tcPr>
          <w:p w:rsidR="00997720" w:rsidRDefault="0010334C">
            <w:pPr>
              <w:spacing w:line="0" w:lineRule="atLeast"/>
              <w:ind w:left="2200"/>
              <w:rPr>
                <w:rFonts w:ascii="Arial" w:eastAsia="Arial" w:hAnsi="Arial"/>
                <w:sz w:val="31"/>
              </w:rPr>
            </w:pPr>
            <w:r>
              <w:rPr>
                <w:rFonts w:ascii="Arial" w:eastAsia="Arial" w:hAnsi="Arial"/>
                <w:sz w:val="31"/>
              </w:rPr>
              <w:t>Vote of Thanks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7720">
        <w:trPr>
          <w:trHeight w:val="306"/>
        </w:trPr>
        <w:tc>
          <w:tcPr>
            <w:tcW w:w="2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997720" w:rsidRDefault="002567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                      </w:t>
            </w:r>
          </w:p>
        </w:tc>
        <w:tc>
          <w:tcPr>
            <w:tcW w:w="8340" w:type="dxa"/>
            <w:shd w:val="clear" w:color="auto" w:fill="auto"/>
            <w:vAlign w:val="bottom"/>
          </w:tcPr>
          <w:p w:rsidR="00997720" w:rsidRDefault="00256758" w:rsidP="00256758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 xml:space="preserve">            Prof</w:t>
            </w:r>
            <w:r w:rsidR="0010334C">
              <w:rPr>
                <w:rFonts w:ascii="Arial" w:eastAsia="Arial" w:hAnsi="Arial"/>
                <w:sz w:val="21"/>
              </w:rPr>
              <w:t>. Abhishek Mishra – Chair, Industry Interface Office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7720">
        <w:trPr>
          <w:trHeight w:val="71"/>
        </w:trPr>
        <w:tc>
          <w:tcPr>
            <w:tcW w:w="2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3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97720">
        <w:trPr>
          <w:trHeight w:val="20"/>
        </w:trPr>
        <w:tc>
          <w:tcPr>
            <w:tcW w:w="2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340" w:type="dxa"/>
            <w:tcBorders>
              <w:bottom w:val="single" w:sz="8" w:space="0" w:color="7F7F7F"/>
            </w:tcBorders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97720" w:rsidRDefault="0099772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997720" w:rsidRDefault="00997720">
      <w:pPr>
        <w:spacing w:line="20" w:lineRule="exact"/>
        <w:rPr>
          <w:rFonts w:ascii="Times New Roman" w:eastAsia="Times New Roman" w:hAnsi="Times New Roman"/>
          <w:sz w:val="1"/>
        </w:rPr>
        <w:sectPr w:rsidR="00997720">
          <w:pgSz w:w="11900" w:h="16838"/>
          <w:pgMar w:top="1440" w:right="720" w:bottom="1440" w:left="1040" w:header="0" w:footer="0" w:gutter="0"/>
          <w:cols w:space="0" w:equalWidth="0">
            <w:col w:w="10140"/>
          </w:cols>
          <w:docGrid w:linePitch="360"/>
        </w:sectPr>
      </w:pPr>
    </w:p>
    <w:p w:rsidR="00997720" w:rsidRDefault="00997720">
      <w:pPr>
        <w:spacing w:line="200" w:lineRule="exact"/>
        <w:rPr>
          <w:rFonts w:ascii="Times New Roman" w:eastAsia="Times New Roman" w:hAnsi="Times New Roman"/>
        </w:rPr>
      </w:pPr>
    </w:p>
    <w:p w:rsidR="00997720" w:rsidRDefault="00997720">
      <w:pPr>
        <w:spacing w:line="200" w:lineRule="exact"/>
        <w:rPr>
          <w:rFonts w:ascii="Times New Roman" w:eastAsia="Times New Roman" w:hAnsi="Times New Roman"/>
        </w:rPr>
      </w:pPr>
    </w:p>
    <w:p w:rsidR="00997720" w:rsidRDefault="00997720">
      <w:pPr>
        <w:spacing w:line="200" w:lineRule="exact"/>
        <w:rPr>
          <w:rFonts w:ascii="Times New Roman" w:eastAsia="Times New Roman" w:hAnsi="Times New Roman"/>
        </w:rPr>
      </w:pPr>
    </w:p>
    <w:p w:rsidR="00997720" w:rsidRDefault="00997720">
      <w:pPr>
        <w:spacing w:line="200" w:lineRule="exact"/>
        <w:rPr>
          <w:rFonts w:ascii="Times New Roman" w:eastAsia="Times New Roman" w:hAnsi="Times New Roman"/>
        </w:rPr>
      </w:pPr>
    </w:p>
    <w:p w:rsidR="00997720" w:rsidRDefault="00997720">
      <w:pPr>
        <w:spacing w:line="200" w:lineRule="exact"/>
        <w:rPr>
          <w:rFonts w:ascii="Times New Roman" w:eastAsia="Times New Roman" w:hAnsi="Times New Roman"/>
        </w:rPr>
      </w:pPr>
    </w:p>
    <w:p w:rsidR="00997720" w:rsidRDefault="00997720">
      <w:pPr>
        <w:spacing w:line="200" w:lineRule="exact"/>
        <w:rPr>
          <w:rFonts w:ascii="Times New Roman" w:eastAsia="Times New Roman" w:hAnsi="Times New Roman"/>
        </w:rPr>
      </w:pPr>
    </w:p>
    <w:p w:rsidR="00997720" w:rsidRDefault="00997720">
      <w:pPr>
        <w:spacing w:line="200" w:lineRule="exact"/>
        <w:rPr>
          <w:rFonts w:ascii="Times New Roman" w:eastAsia="Times New Roman" w:hAnsi="Times New Roman"/>
        </w:rPr>
      </w:pPr>
    </w:p>
    <w:p w:rsidR="00997720" w:rsidRDefault="00997720">
      <w:pPr>
        <w:spacing w:line="200" w:lineRule="exact"/>
        <w:rPr>
          <w:rFonts w:ascii="Times New Roman" w:eastAsia="Times New Roman" w:hAnsi="Times New Roman"/>
        </w:rPr>
      </w:pPr>
    </w:p>
    <w:p w:rsidR="00997720" w:rsidRDefault="00997720">
      <w:pPr>
        <w:spacing w:line="200" w:lineRule="exact"/>
        <w:rPr>
          <w:rFonts w:ascii="Times New Roman" w:eastAsia="Times New Roman" w:hAnsi="Times New Roman"/>
        </w:rPr>
      </w:pPr>
    </w:p>
    <w:p w:rsidR="00997720" w:rsidRDefault="00997720">
      <w:pPr>
        <w:spacing w:line="0" w:lineRule="atLeast"/>
        <w:rPr>
          <w:rFonts w:ascii="Arial" w:eastAsia="Arial" w:hAnsi="Arial"/>
          <w:sz w:val="19"/>
        </w:rPr>
      </w:pPr>
    </w:p>
    <w:sectPr w:rsidR="00997720">
      <w:type w:val="continuous"/>
      <w:pgSz w:w="11900" w:h="16838"/>
      <w:pgMar w:top="1440" w:right="820" w:bottom="1440" w:left="8700" w:header="0" w:footer="0" w:gutter="0"/>
      <w:cols w:space="0" w:equalWidth="0">
        <w:col w:w="2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4C"/>
    <w:rsid w:val="0010334C"/>
    <w:rsid w:val="00256758"/>
    <w:rsid w:val="00997720"/>
    <w:rsid w:val="00D7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C1F7D-53EE-4718-8267-C9265365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cloudconvert_20</dc:creator>
  <cp:keywords/>
  <cp:lastModifiedBy>admin</cp:lastModifiedBy>
  <cp:revision>2</cp:revision>
  <dcterms:created xsi:type="dcterms:W3CDTF">2018-02-13T05:24:00Z</dcterms:created>
  <dcterms:modified xsi:type="dcterms:W3CDTF">2018-02-13T05:24:00Z</dcterms:modified>
</cp:coreProperties>
</file>